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781ED3">
              <w:t xml:space="preserve">15 </w:t>
            </w:r>
            <w:r w:rsidR="000E6741">
              <w:rPr>
                <w:noProof/>
              </w:rPr>
              <w:t>марта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6741">
              <w:rPr>
                <w:noProof/>
              </w:rPr>
              <w:t>07-02-02/</w:t>
            </w:r>
            <w:r w:rsidR="00781ED3">
              <w:rPr>
                <w:noProof/>
              </w:rPr>
              <w:t>7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040D76" w:rsidRPr="00040D76">
              <w:rPr>
                <w:b/>
                <w:noProof/>
              </w:rPr>
              <w:t xml:space="preserve">О подготовке проекта планировки территории в границах улиц Барминская, Елецкая, Енисейская и проекта межевания территории в границах улиц Барминская, Елецкая в Советском районе города </w:t>
            </w:r>
            <w:r w:rsidR="00040D76">
              <w:rPr>
                <w:b/>
                <w:noProof/>
              </w:rPr>
              <w:t xml:space="preserve"> </w:t>
            </w:r>
            <w:r w:rsidR="00040D76" w:rsidRPr="00040D76">
              <w:rPr>
                <w:b/>
                <w:noProof/>
              </w:rPr>
              <w:t>Нижнего Новгорода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40D76" w:rsidRDefault="00040D76" w:rsidP="00040D76">
      <w:pPr>
        <w:ind w:firstLine="709"/>
        <w:jc w:val="both"/>
      </w:pPr>
    </w:p>
    <w:p w:rsidR="000D2FC3" w:rsidRDefault="000D2FC3" w:rsidP="00040D76">
      <w:pPr>
        <w:ind w:firstLine="709"/>
        <w:jc w:val="both"/>
      </w:pPr>
    </w:p>
    <w:p w:rsidR="00040D76" w:rsidRDefault="00040D76" w:rsidP="00677CC1">
      <w:pPr>
        <w:spacing w:line="360" w:lineRule="auto"/>
        <w:ind w:firstLine="709"/>
        <w:jc w:val="both"/>
      </w:pPr>
      <w:r>
        <w:t>В соответствии со статьями 8</w:t>
      </w:r>
      <w:r w:rsidR="00677CC1">
        <w:rPr>
          <w:vertAlign w:val="superscript"/>
        </w:rPr>
        <w:t>2</w:t>
      </w:r>
      <w:r>
        <w:t>, 41-43, 46 Градостроительного кодекса Российской Федерации, частью 3 статьи 2</w:t>
      </w:r>
      <w:r w:rsidR="00677CC1">
        <w:rPr>
          <w:vertAlign w:val="superscript"/>
        </w:rPr>
        <w:t>1</w:t>
      </w:r>
      <w: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="00677CC1">
        <w:rPr>
          <w:vertAlign w:val="superscript"/>
        </w:rPr>
        <w:t>1</w:t>
      </w:r>
      <w:r>
        <w:t xml:space="preserve"> Положения о департаменте градостроительно</w:t>
      </w:r>
      <w:r w:rsidR="000D2FC3">
        <w:t xml:space="preserve">й деятельности и </w:t>
      </w:r>
      <w:r>
        <w:t xml:space="preserve">развития </w:t>
      </w:r>
      <w:r w:rsidR="000D2FC3">
        <w:t>агломераций</w:t>
      </w:r>
      <w:r>
        <w:t xml:space="preserve"> Нижегородской области, утвержденного постановлением Правительства Нижегородской области от 25 июля 2007 года №248, и в связи с обращением </w:t>
      </w:r>
      <w:r w:rsidR="00816E01">
        <w:t>общества с ограниченной ответственностью</w:t>
      </w:r>
      <w:r w:rsidR="00816E01" w:rsidRPr="00816E01">
        <w:t xml:space="preserve"> </w:t>
      </w:r>
      <w:r w:rsidR="00F44CA4">
        <w:t>«</w:t>
      </w:r>
      <w:r w:rsidR="00816E01">
        <w:t xml:space="preserve">ДМ-Инвест Строй» (далее - </w:t>
      </w:r>
      <w:r>
        <w:t>ООО «ДМ-Инвест Строй»</w:t>
      </w:r>
      <w:r w:rsidR="00816E01">
        <w:t>)</w:t>
      </w:r>
      <w:r>
        <w:t xml:space="preserve"> от 19.02.2018 №37/18 </w:t>
      </w:r>
    </w:p>
    <w:p w:rsidR="00040D76" w:rsidRDefault="00040D76" w:rsidP="00677CC1">
      <w:pPr>
        <w:spacing w:line="360" w:lineRule="auto"/>
        <w:jc w:val="both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040D76" w:rsidRDefault="00040D76" w:rsidP="00677CC1">
      <w:pPr>
        <w:spacing w:line="360" w:lineRule="auto"/>
        <w:ind w:firstLine="709"/>
        <w:jc w:val="both"/>
      </w:pPr>
      <w:r>
        <w:t>1.</w:t>
      </w:r>
      <w:r>
        <w:tab/>
        <w:t xml:space="preserve">Разрешить ООО «ДМ-Инвест Строй» подготовку проекта планировки территории в границах улиц </w:t>
      </w:r>
      <w:proofErr w:type="spellStart"/>
      <w:r>
        <w:t>Барминская</w:t>
      </w:r>
      <w:proofErr w:type="spellEnd"/>
      <w:r>
        <w:t xml:space="preserve">, Елецкая, Енисейская и проекта межевания территории в границах улиц </w:t>
      </w:r>
      <w:proofErr w:type="spellStart"/>
      <w:r>
        <w:t>Барминская</w:t>
      </w:r>
      <w:proofErr w:type="spellEnd"/>
      <w:r>
        <w:t>, Елецкая в Советском районе города Нижнего Новгорода за счет собственных средств согласно прилагаемой схеме № 25/18.</w:t>
      </w:r>
    </w:p>
    <w:p w:rsidR="00040D76" w:rsidRDefault="00040D76" w:rsidP="00677CC1">
      <w:pPr>
        <w:spacing w:line="360" w:lineRule="auto"/>
        <w:ind w:firstLine="709"/>
        <w:jc w:val="both"/>
      </w:pPr>
      <w:r>
        <w:t>2.</w:t>
      </w:r>
      <w:r>
        <w:tab/>
        <w:t xml:space="preserve">Установить, что проект планировки территории в границах улиц </w:t>
      </w:r>
      <w:proofErr w:type="spellStart"/>
      <w:r>
        <w:t>Барминская</w:t>
      </w:r>
      <w:proofErr w:type="spellEnd"/>
      <w:r>
        <w:t xml:space="preserve">, Елецкая, Енисейская и проект межевания территории в границах </w:t>
      </w:r>
      <w:r>
        <w:lastRenderedPageBreak/>
        <w:t xml:space="preserve">улиц </w:t>
      </w:r>
      <w:proofErr w:type="spellStart"/>
      <w:r>
        <w:t>Барминская</w:t>
      </w:r>
      <w:proofErr w:type="spellEnd"/>
      <w:r>
        <w:t xml:space="preserve">, Елецкая в Советском районе города Нижнего Новгорода должна быть представлена в </w:t>
      </w:r>
      <w:r w:rsidR="000D2FC3">
        <w:t>департамент градостроительной деятельности и развития агломераций Нижегородской области</w:t>
      </w:r>
      <w:r>
        <w:t xml:space="preserve"> не позднее 5 декабря 2018 года.</w:t>
      </w:r>
    </w:p>
    <w:p w:rsidR="00040D76" w:rsidRDefault="00040D76" w:rsidP="00677CC1">
      <w:pPr>
        <w:spacing w:line="360" w:lineRule="auto"/>
        <w:ind w:firstLine="709"/>
        <w:jc w:val="both"/>
      </w:pPr>
      <w:r>
        <w:t>3.</w:t>
      </w:r>
      <w:r>
        <w:tab/>
        <w:t xml:space="preserve">Управлению территориального планирования </w:t>
      </w:r>
      <w:bookmarkStart w:id="2" w:name="_Hlk508119251"/>
      <w:r>
        <w:t xml:space="preserve">департамента </w:t>
      </w:r>
      <w:r w:rsidR="000D2FC3">
        <w:t>градостроительно</w:t>
      </w:r>
      <w:r w:rsidR="00126079">
        <w:t>го</w:t>
      </w:r>
      <w:r w:rsidR="000D2FC3">
        <w:t xml:space="preserve"> развития </w:t>
      </w:r>
      <w:r w:rsidR="00126079">
        <w:t>территории</w:t>
      </w:r>
      <w:r w:rsidR="000D2FC3">
        <w:t xml:space="preserve"> Нижегородской области</w:t>
      </w:r>
      <w:bookmarkEnd w:id="2"/>
      <w:r>
        <w:t xml:space="preserve">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040D76" w:rsidRDefault="00040D76" w:rsidP="00677CC1">
      <w:pPr>
        <w:spacing w:line="360" w:lineRule="auto"/>
        <w:ind w:firstLine="709"/>
        <w:jc w:val="both"/>
      </w:pPr>
      <w:r>
        <w:t>4.</w:t>
      </w:r>
      <w:r>
        <w:tab/>
        <w:t xml:space="preserve">Управлению экономического обеспечения градостроительной деятельности </w:t>
      </w:r>
      <w:r w:rsidR="00126079">
        <w:t>департамента градостроительного развития территории Нижегородской области</w:t>
      </w:r>
      <w:r>
        <w:t xml:space="preserve"> разместить настоящий приказ на официальном сайте департамента в сети «Интернет».</w:t>
      </w:r>
    </w:p>
    <w:p w:rsidR="00040D76" w:rsidRDefault="00040D76" w:rsidP="00677CC1">
      <w:pPr>
        <w:spacing w:line="360" w:lineRule="auto"/>
        <w:ind w:firstLine="709"/>
        <w:jc w:val="both"/>
      </w:pPr>
      <w:r>
        <w:t>5.</w:t>
      </w:r>
      <w:r>
        <w:tab/>
        <w:t>Настоящий приказ вступает в силу с момента его издания.</w:t>
      </w:r>
    </w:p>
    <w:p w:rsidR="000D2FC3" w:rsidRDefault="000D2FC3" w:rsidP="00677CC1">
      <w:pPr>
        <w:spacing w:line="360" w:lineRule="auto"/>
        <w:ind w:firstLine="709"/>
        <w:jc w:val="both"/>
      </w:pPr>
    </w:p>
    <w:p w:rsidR="000D2FC3" w:rsidRDefault="000D2FC3" w:rsidP="00677CC1">
      <w:pPr>
        <w:spacing w:line="360" w:lineRule="auto"/>
        <w:ind w:firstLine="709"/>
        <w:jc w:val="both"/>
      </w:pPr>
    </w:p>
    <w:p w:rsidR="000D2FC3" w:rsidRDefault="000D2FC3" w:rsidP="00677CC1">
      <w:pPr>
        <w:spacing w:line="360" w:lineRule="auto"/>
        <w:ind w:firstLine="709"/>
        <w:jc w:val="both"/>
      </w:pPr>
    </w:p>
    <w:p w:rsidR="00781ED3" w:rsidRDefault="00040D76" w:rsidP="00677CC1">
      <w:pPr>
        <w:spacing w:line="360" w:lineRule="auto"/>
        <w:jc w:val="both"/>
      </w:pPr>
      <w:r>
        <w:t xml:space="preserve">Директор департамента                                                                     </w:t>
      </w:r>
      <w:proofErr w:type="spellStart"/>
      <w:r>
        <w:t>А.В.Бодриевский</w:t>
      </w:r>
      <w:proofErr w:type="spellEnd"/>
    </w:p>
    <w:p w:rsidR="00781ED3" w:rsidRDefault="00781ED3">
      <w:r>
        <w:br w:type="page"/>
      </w:r>
    </w:p>
    <w:p w:rsidR="0085764D" w:rsidRDefault="00781ED3" w:rsidP="00781ED3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>
            <wp:extent cx="6525128" cy="9234578"/>
            <wp:effectExtent l="0" t="0" r="9525" b="5080"/>
            <wp:docPr id="6" name="Рисунок 6" descr="D:\Головкова\_ДГРТ\__РАЗРЕШЕНИЕ__\2018\ДМ_Инвест Строй_Елецкая\к приказу_07-02-0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ловкова\_ДГРТ\__РАЗРЕШЕНИЕ__\2018\ДМ_Инвест Строй_Елецкая\к приказу_07-02-02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128" cy="923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85764D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4E" w:rsidRDefault="004C774E">
      <w:r>
        <w:separator/>
      </w:r>
    </w:p>
  </w:endnote>
  <w:endnote w:type="continuationSeparator" w:id="0">
    <w:p w:rsidR="004C774E" w:rsidRDefault="004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4E" w:rsidRDefault="004C774E">
      <w:r>
        <w:separator/>
      </w:r>
    </w:p>
  </w:footnote>
  <w:footnote w:type="continuationSeparator" w:id="0">
    <w:p w:rsidR="004C774E" w:rsidRDefault="004C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079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0D2FC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0D2FC3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0D2FC3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71A2A7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9zwquosiQScgAbEqJ6jpkAd7w/WHPg8YUk6gARLOnXZBX+3DeOQ01JQt1sbU0S7oe9Eeax9xq7GgR/eSUgiHw==" w:salt="p5+iCoAqFC/zA9d1q9wi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41"/>
    <w:rsid w:val="0002339B"/>
    <w:rsid w:val="00023D72"/>
    <w:rsid w:val="00040D26"/>
    <w:rsid w:val="00040D76"/>
    <w:rsid w:val="000456BC"/>
    <w:rsid w:val="00056E1C"/>
    <w:rsid w:val="0007340B"/>
    <w:rsid w:val="000A0F26"/>
    <w:rsid w:val="000D066A"/>
    <w:rsid w:val="000D24A2"/>
    <w:rsid w:val="000D2FC3"/>
    <w:rsid w:val="000D5C79"/>
    <w:rsid w:val="000E6741"/>
    <w:rsid w:val="000F3C08"/>
    <w:rsid w:val="000F7B5C"/>
    <w:rsid w:val="0010141B"/>
    <w:rsid w:val="0010360C"/>
    <w:rsid w:val="0010435E"/>
    <w:rsid w:val="00111AB4"/>
    <w:rsid w:val="00112305"/>
    <w:rsid w:val="00123CE4"/>
    <w:rsid w:val="00126079"/>
    <w:rsid w:val="001451F4"/>
    <w:rsid w:val="001772E6"/>
    <w:rsid w:val="001774CA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E2AC5"/>
    <w:rsid w:val="003F6BAF"/>
    <w:rsid w:val="00401DE4"/>
    <w:rsid w:val="00404DFA"/>
    <w:rsid w:val="004106A7"/>
    <w:rsid w:val="004270AC"/>
    <w:rsid w:val="0043564A"/>
    <w:rsid w:val="0048443F"/>
    <w:rsid w:val="00494BDB"/>
    <w:rsid w:val="004C33BA"/>
    <w:rsid w:val="004C34C3"/>
    <w:rsid w:val="004C774E"/>
    <w:rsid w:val="004D214C"/>
    <w:rsid w:val="004D56E8"/>
    <w:rsid w:val="004E334E"/>
    <w:rsid w:val="00504DB3"/>
    <w:rsid w:val="005220E5"/>
    <w:rsid w:val="00534585"/>
    <w:rsid w:val="00550648"/>
    <w:rsid w:val="005512C6"/>
    <w:rsid w:val="00560BDB"/>
    <w:rsid w:val="00590048"/>
    <w:rsid w:val="005A090E"/>
    <w:rsid w:val="005B0693"/>
    <w:rsid w:val="005B112B"/>
    <w:rsid w:val="005B59CC"/>
    <w:rsid w:val="005B6804"/>
    <w:rsid w:val="005C0B7A"/>
    <w:rsid w:val="005C65B1"/>
    <w:rsid w:val="00604555"/>
    <w:rsid w:val="00625C82"/>
    <w:rsid w:val="0063056A"/>
    <w:rsid w:val="00640491"/>
    <w:rsid w:val="006452F5"/>
    <w:rsid w:val="006526CB"/>
    <w:rsid w:val="00656A61"/>
    <w:rsid w:val="0067053D"/>
    <w:rsid w:val="00674978"/>
    <w:rsid w:val="00677CC1"/>
    <w:rsid w:val="00682EEE"/>
    <w:rsid w:val="00693234"/>
    <w:rsid w:val="006B201C"/>
    <w:rsid w:val="006E4067"/>
    <w:rsid w:val="00706EB2"/>
    <w:rsid w:val="007166CA"/>
    <w:rsid w:val="007212E3"/>
    <w:rsid w:val="00781ED3"/>
    <w:rsid w:val="007A34D9"/>
    <w:rsid w:val="007A3DAF"/>
    <w:rsid w:val="007B0AE3"/>
    <w:rsid w:val="007C78A7"/>
    <w:rsid w:val="008142D8"/>
    <w:rsid w:val="00816E01"/>
    <w:rsid w:val="0085764D"/>
    <w:rsid w:val="00867D97"/>
    <w:rsid w:val="00874B7B"/>
    <w:rsid w:val="00877672"/>
    <w:rsid w:val="008853A0"/>
    <w:rsid w:val="008D13B2"/>
    <w:rsid w:val="008D30B4"/>
    <w:rsid w:val="008D5E3D"/>
    <w:rsid w:val="008F28BA"/>
    <w:rsid w:val="00900FD8"/>
    <w:rsid w:val="00923AEC"/>
    <w:rsid w:val="00927565"/>
    <w:rsid w:val="00944CF3"/>
    <w:rsid w:val="009458C7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50E6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6DD0"/>
    <w:rsid w:val="00B14324"/>
    <w:rsid w:val="00B33EFB"/>
    <w:rsid w:val="00B75DFC"/>
    <w:rsid w:val="00B91CE2"/>
    <w:rsid w:val="00B9672B"/>
    <w:rsid w:val="00BA2ACF"/>
    <w:rsid w:val="00BA3B7E"/>
    <w:rsid w:val="00BB07B5"/>
    <w:rsid w:val="00BC183A"/>
    <w:rsid w:val="00BC61C1"/>
    <w:rsid w:val="00BD42E8"/>
    <w:rsid w:val="00C00F42"/>
    <w:rsid w:val="00C07083"/>
    <w:rsid w:val="00C12438"/>
    <w:rsid w:val="00C37123"/>
    <w:rsid w:val="00C425B7"/>
    <w:rsid w:val="00C578AA"/>
    <w:rsid w:val="00C6470A"/>
    <w:rsid w:val="00C94869"/>
    <w:rsid w:val="00CC47F1"/>
    <w:rsid w:val="00CD3CB3"/>
    <w:rsid w:val="00CD6BEC"/>
    <w:rsid w:val="00D01C98"/>
    <w:rsid w:val="00D12BA7"/>
    <w:rsid w:val="00D26C5B"/>
    <w:rsid w:val="00D27EDC"/>
    <w:rsid w:val="00D3028B"/>
    <w:rsid w:val="00D310D1"/>
    <w:rsid w:val="00D322E6"/>
    <w:rsid w:val="00D663D9"/>
    <w:rsid w:val="00D73FF4"/>
    <w:rsid w:val="00D76701"/>
    <w:rsid w:val="00D84E8E"/>
    <w:rsid w:val="00DC2FB4"/>
    <w:rsid w:val="00DD59AF"/>
    <w:rsid w:val="00DF6851"/>
    <w:rsid w:val="00E05968"/>
    <w:rsid w:val="00E14C5A"/>
    <w:rsid w:val="00E151FF"/>
    <w:rsid w:val="00E24AE5"/>
    <w:rsid w:val="00E30C0B"/>
    <w:rsid w:val="00E32342"/>
    <w:rsid w:val="00E42FA4"/>
    <w:rsid w:val="00E52B15"/>
    <w:rsid w:val="00E649D6"/>
    <w:rsid w:val="00E674D1"/>
    <w:rsid w:val="00E73803"/>
    <w:rsid w:val="00E76580"/>
    <w:rsid w:val="00E84763"/>
    <w:rsid w:val="00E85825"/>
    <w:rsid w:val="00E927AE"/>
    <w:rsid w:val="00F12E73"/>
    <w:rsid w:val="00F31112"/>
    <w:rsid w:val="00F31813"/>
    <w:rsid w:val="00F44CA4"/>
    <w:rsid w:val="00F602AB"/>
    <w:rsid w:val="00F6166D"/>
    <w:rsid w:val="00F633AF"/>
    <w:rsid w:val="00F74556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72FAF"/>
  <w15:chartTrackingRefBased/>
  <w15:docId w15:val="{01DF99A3-E849-4424-81EC-FECD436C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3;&#1086;&#1074;&#1082;&#1086;&#1074;&#1072;\_&#1044;&#1043;&#1056;&#1058;\__&#1056;&#1040;&#1047;&#1056;&#1045;&#1064;&#1045;&#1053;&#1048;&#1045;__\2018\&#1044;&#1052;_&#1048;&#1085;&#1074;&#1077;&#1089;&#1090;%20&#1057;&#1090;&#1088;&#1086;&#1081;_&#1045;&#1083;&#1077;&#1094;&#1082;&#1072;&#1103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Головкова Н.С.</dc:creator>
  <cp:keywords>Бланки, шаблоны</cp:keywords>
  <dc:description/>
  <cp:lastModifiedBy>Головкова Н.С.</cp:lastModifiedBy>
  <cp:revision>6</cp:revision>
  <cp:lastPrinted>2018-03-05T14:49:00Z</cp:lastPrinted>
  <dcterms:created xsi:type="dcterms:W3CDTF">2018-03-05T11:08:00Z</dcterms:created>
  <dcterms:modified xsi:type="dcterms:W3CDTF">2018-03-14T09:32:00Z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